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417E" w14:textId="77777777" w:rsidR="00C16173" w:rsidRP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>Информация о существенн</w:t>
      </w:r>
      <w:r>
        <w:rPr>
          <w:b/>
          <w:sz w:val="28"/>
          <w:szCs w:val="28"/>
        </w:rPr>
        <w:t>ых фактах (событиях, действиях)</w:t>
      </w:r>
    </w:p>
    <w:p w14:paraId="284C3194" w14:textId="77777777" w:rsid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 xml:space="preserve">Совершение эмитентом крупной сделки, признаваемой таковой в соответствии с частью первой статьи 58 </w:t>
      </w:r>
    </w:p>
    <w:p w14:paraId="0E16B417" w14:textId="77777777" w:rsidR="00C16173" w:rsidRP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>Закона Республики Беларусь от 9 декабря 1992 года «О хозяйственных обществах»</w:t>
      </w:r>
    </w:p>
    <w:p w14:paraId="1807881C" w14:textId="77777777" w:rsidR="00CF3D97" w:rsidRDefault="00CF3D97">
      <w:pPr>
        <w:rPr>
          <w:b/>
          <w:sz w:val="28"/>
          <w:szCs w:val="28"/>
        </w:rPr>
      </w:pPr>
    </w:p>
    <w:tbl>
      <w:tblPr>
        <w:tblW w:w="155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35"/>
        <w:gridCol w:w="1384"/>
        <w:gridCol w:w="2835"/>
        <w:gridCol w:w="3969"/>
        <w:gridCol w:w="1418"/>
        <w:gridCol w:w="1985"/>
        <w:gridCol w:w="2234"/>
      </w:tblGrid>
      <w:tr w:rsidR="008646C5" w:rsidRPr="000B25AC" w14:paraId="042DAC54" w14:textId="77777777" w:rsidTr="004608A5">
        <w:trPr>
          <w:tblHeader/>
        </w:trPr>
        <w:tc>
          <w:tcPr>
            <w:tcW w:w="1735" w:type="dxa"/>
            <w:shd w:val="clear" w:color="auto" w:fill="FFFFFF" w:themeFill="background1"/>
          </w:tcPr>
          <w:p w14:paraId="73FD6506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Полное наименование и местонахождение акционерного общества</w:t>
            </w:r>
          </w:p>
        </w:tc>
        <w:tc>
          <w:tcPr>
            <w:tcW w:w="1384" w:type="dxa"/>
            <w:shd w:val="clear" w:color="auto" w:fill="FFFFFF" w:themeFill="background1"/>
          </w:tcPr>
          <w:p w14:paraId="5B1982A0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Дата принятия решения о совершении сделки</w:t>
            </w:r>
          </w:p>
        </w:tc>
        <w:tc>
          <w:tcPr>
            <w:tcW w:w="2835" w:type="dxa"/>
            <w:shd w:val="clear" w:color="auto" w:fill="FFFFFF" w:themeFill="background1"/>
          </w:tcPr>
          <w:p w14:paraId="7CB5203E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Вид сделки</w:t>
            </w:r>
          </w:p>
        </w:tc>
        <w:tc>
          <w:tcPr>
            <w:tcW w:w="3969" w:type="dxa"/>
            <w:shd w:val="clear" w:color="auto" w:fill="FFFFFF" w:themeFill="background1"/>
          </w:tcPr>
          <w:p w14:paraId="4BA2EED9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Предмет сделки</w:t>
            </w:r>
          </w:p>
        </w:tc>
        <w:tc>
          <w:tcPr>
            <w:tcW w:w="1418" w:type="dxa"/>
            <w:shd w:val="clear" w:color="auto" w:fill="FFFFFF" w:themeFill="background1"/>
          </w:tcPr>
          <w:p w14:paraId="44B1CC47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Сумма сделки, руб.</w:t>
            </w:r>
          </w:p>
        </w:tc>
        <w:tc>
          <w:tcPr>
            <w:tcW w:w="1985" w:type="dxa"/>
            <w:shd w:val="clear" w:color="auto" w:fill="FFFFFF" w:themeFill="background1"/>
          </w:tcPr>
          <w:p w14:paraId="73F6AAA3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Стоимость имущества, приобретаемого (отчуждаемого) по сделке, руб.</w:t>
            </w:r>
          </w:p>
        </w:tc>
        <w:tc>
          <w:tcPr>
            <w:tcW w:w="2234" w:type="dxa"/>
            <w:shd w:val="clear" w:color="auto" w:fill="FFFFFF" w:themeFill="background1"/>
          </w:tcPr>
          <w:p w14:paraId="58FD302A" w14:textId="288BF3C8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Балансовая стоимость активов, определенная на основании данных бухгалтерской отчетности за последний отчетный период</w:t>
            </w:r>
            <w:r w:rsidR="002F7C47">
              <w:rPr>
                <w:sz w:val="20"/>
                <w:szCs w:val="20"/>
              </w:rPr>
              <w:t xml:space="preserve"> 01.</w:t>
            </w:r>
            <w:r w:rsidR="00E5628D">
              <w:rPr>
                <w:sz w:val="20"/>
                <w:szCs w:val="20"/>
              </w:rPr>
              <w:t>09</w:t>
            </w:r>
            <w:r w:rsidR="002F7C47">
              <w:rPr>
                <w:sz w:val="20"/>
                <w:szCs w:val="20"/>
              </w:rPr>
              <w:t>.2023</w:t>
            </w:r>
            <w:r w:rsidRPr="000B25AC">
              <w:rPr>
                <w:sz w:val="20"/>
                <w:szCs w:val="20"/>
              </w:rPr>
              <w:t>, предшествующий дню принятия решения о совершении крупной сделки, руб.</w:t>
            </w:r>
          </w:p>
        </w:tc>
      </w:tr>
      <w:tr w:rsidR="006F582A" w:rsidRPr="000B25AC" w14:paraId="6B0F9CD2" w14:textId="77777777" w:rsidTr="004608A5">
        <w:tc>
          <w:tcPr>
            <w:tcW w:w="1735" w:type="dxa"/>
            <w:shd w:val="clear" w:color="auto" w:fill="FFFFFF" w:themeFill="background1"/>
          </w:tcPr>
          <w:p w14:paraId="6738C9A9" w14:textId="77777777" w:rsidR="006F582A" w:rsidRPr="000B25AC" w:rsidRDefault="006F582A" w:rsidP="00EE4DF6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Открытое акционерное общество «Пол</w:t>
            </w:r>
            <w:bookmarkStart w:id="0" w:name="_GoBack"/>
            <w:bookmarkEnd w:id="0"/>
            <w:r w:rsidRPr="000B25AC">
              <w:rPr>
                <w:sz w:val="20"/>
                <w:szCs w:val="20"/>
              </w:rPr>
              <w:t>оцкбыт»,</w:t>
            </w:r>
          </w:p>
          <w:p w14:paraId="089D4C9D" w14:textId="77777777" w:rsidR="006F582A" w:rsidRPr="000B25AC" w:rsidRDefault="006F582A" w:rsidP="00EE4DF6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Республика Беларусь, Витебская область,</w:t>
            </w:r>
          </w:p>
          <w:p w14:paraId="1590CBF3" w14:textId="77777777" w:rsidR="006F582A" w:rsidRPr="000B25AC" w:rsidRDefault="006F582A" w:rsidP="00EE4DF6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 г. Полоцк, ул. Октябрьская, 54, офис 401</w:t>
            </w:r>
          </w:p>
        </w:tc>
        <w:tc>
          <w:tcPr>
            <w:tcW w:w="1384" w:type="dxa"/>
            <w:shd w:val="clear" w:color="auto" w:fill="FFFFFF" w:themeFill="background1"/>
          </w:tcPr>
          <w:p w14:paraId="10E05E26" w14:textId="28E50F46" w:rsidR="006F582A" w:rsidRPr="000B25AC" w:rsidRDefault="006F582A" w:rsidP="006F582A">
            <w:pPr>
              <w:rPr>
                <w:sz w:val="20"/>
                <w:szCs w:val="20"/>
              </w:rPr>
            </w:pPr>
            <w:r w:rsidRPr="00F36DEB">
              <w:rPr>
                <w:sz w:val="20"/>
                <w:szCs w:val="20"/>
              </w:rPr>
              <w:t>13.10.2023</w:t>
            </w:r>
          </w:p>
        </w:tc>
        <w:tc>
          <w:tcPr>
            <w:tcW w:w="2835" w:type="dxa"/>
            <w:shd w:val="clear" w:color="auto" w:fill="FFFFFF" w:themeFill="background1"/>
          </w:tcPr>
          <w:p w14:paraId="0A889792" w14:textId="5373A781" w:rsidR="006F582A" w:rsidRPr="000B25AC" w:rsidRDefault="00632B2A" w:rsidP="006F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условий п</w:t>
            </w:r>
            <w:r w:rsidR="006F582A" w:rsidRPr="000B25AC">
              <w:rPr>
                <w:sz w:val="20"/>
                <w:szCs w:val="20"/>
              </w:rPr>
              <w:t>ередач</w:t>
            </w:r>
            <w:r>
              <w:rPr>
                <w:sz w:val="20"/>
                <w:szCs w:val="20"/>
              </w:rPr>
              <w:t>и</w:t>
            </w:r>
            <w:r w:rsidR="006F582A" w:rsidRPr="000B25AC">
              <w:rPr>
                <w:sz w:val="20"/>
                <w:szCs w:val="20"/>
              </w:rPr>
              <w:t xml:space="preserve"> в залог (ипотеку) </w:t>
            </w:r>
          </w:p>
          <w:p w14:paraId="352B859F" w14:textId="77777777" w:rsidR="006F582A" w:rsidRPr="000B25AC" w:rsidRDefault="006F582A" w:rsidP="006F582A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61B1E679" w14:textId="5870ADB7" w:rsidR="006F582A" w:rsidRPr="000B25AC" w:rsidRDefault="006F582A" w:rsidP="006F582A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№ 2032230034 от 12.05.2023, заключенному между ОАО</w:t>
            </w:r>
            <w:r w:rsidR="004608A5">
              <w:rPr>
                <w:sz w:val="20"/>
                <w:szCs w:val="20"/>
              </w:rPr>
              <w:t> </w:t>
            </w:r>
            <w:r w:rsidRPr="000B25AC">
              <w:rPr>
                <w:sz w:val="20"/>
                <w:szCs w:val="20"/>
              </w:rPr>
              <w:t>«</w:t>
            </w:r>
            <w:proofErr w:type="spellStart"/>
            <w:r w:rsidRPr="000B25AC">
              <w:rPr>
                <w:sz w:val="20"/>
                <w:szCs w:val="20"/>
              </w:rPr>
              <w:t>Белагропромбанк</w:t>
            </w:r>
            <w:proofErr w:type="spellEnd"/>
            <w:r w:rsidRPr="000B25AC">
              <w:rPr>
                <w:sz w:val="20"/>
                <w:szCs w:val="20"/>
              </w:rPr>
              <w:t>» и ОАО «</w:t>
            </w:r>
            <w:proofErr w:type="spellStart"/>
            <w:r w:rsidRPr="000B25AC">
              <w:rPr>
                <w:sz w:val="20"/>
                <w:szCs w:val="20"/>
              </w:rPr>
              <w:t>Кушлики</w:t>
            </w:r>
            <w:proofErr w:type="spellEnd"/>
            <w:r w:rsidRPr="000B25AC">
              <w:rPr>
                <w:sz w:val="20"/>
                <w:szCs w:val="20"/>
              </w:rPr>
              <w:t>»</w:t>
            </w:r>
            <w:r w:rsidR="004608A5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00E39544" w14:textId="0E3F8ED5" w:rsidR="006F582A" w:rsidRPr="000B25AC" w:rsidRDefault="004608A5" w:rsidP="006F582A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Объект </w:t>
            </w:r>
            <w:r w:rsidR="006F582A" w:rsidRPr="000B25AC">
              <w:rPr>
                <w:sz w:val="20"/>
                <w:szCs w:val="20"/>
              </w:rPr>
              <w:t xml:space="preserve">недвижимости (изолированное помещение) с инвентарным номером 250/D-34591, площадью 4109,3 </w:t>
            </w:r>
            <w:proofErr w:type="spellStart"/>
            <w:r w:rsidR="006F582A" w:rsidRPr="000B25AC">
              <w:rPr>
                <w:sz w:val="20"/>
                <w:szCs w:val="20"/>
              </w:rPr>
              <w:t>кв.м</w:t>
            </w:r>
            <w:proofErr w:type="spellEnd"/>
            <w:r w:rsidR="006F582A" w:rsidRPr="000B25AC">
              <w:rPr>
                <w:sz w:val="20"/>
                <w:szCs w:val="20"/>
              </w:rPr>
              <w:t>., расположенного на земельном участке с кадастровым номером 243500000004000151 по адресу: Витебская область, город Полоцк, улица Октябрьская, 54, пом.1, назначение – помещение бытового обслуживания населения, наименование – помещение дома быта</w:t>
            </w:r>
            <w:r w:rsidR="006F582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14:paraId="35E1F4FF" w14:textId="77777777" w:rsidR="006F582A" w:rsidRPr="000B25AC" w:rsidRDefault="006F582A" w:rsidP="006F582A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2 896 000,00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3880A352" w14:textId="7AB5558E" w:rsidR="006F582A" w:rsidRPr="000B25AC" w:rsidRDefault="006F582A" w:rsidP="006F582A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2 896 000,00</w:t>
            </w:r>
            <w:r>
              <w:rPr>
                <w:sz w:val="20"/>
                <w:szCs w:val="20"/>
              </w:rPr>
              <w:t xml:space="preserve"> (ипотека)</w:t>
            </w:r>
          </w:p>
        </w:tc>
        <w:tc>
          <w:tcPr>
            <w:tcW w:w="2234" w:type="dxa"/>
            <w:shd w:val="clear" w:color="auto" w:fill="FFFFFF" w:themeFill="background1"/>
          </w:tcPr>
          <w:p w14:paraId="3A064713" w14:textId="0E7EEF70" w:rsidR="006F582A" w:rsidRPr="000B25AC" w:rsidRDefault="006F582A" w:rsidP="006F582A">
            <w:pPr>
              <w:jc w:val="center"/>
              <w:rPr>
                <w:bCs/>
                <w:sz w:val="20"/>
                <w:szCs w:val="20"/>
              </w:rPr>
            </w:pPr>
            <w:r w:rsidRPr="000B25AC">
              <w:rPr>
                <w:bCs/>
                <w:sz w:val="20"/>
                <w:szCs w:val="20"/>
              </w:rPr>
              <w:t>3 9</w:t>
            </w:r>
            <w:r w:rsidR="00E5628D">
              <w:rPr>
                <w:bCs/>
                <w:sz w:val="20"/>
                <w:szCs w:val="20"/>
              </w:rPr>
              <w:t>88</w:t>
            </w:r>
            <w:r w:rsidRPr="000B25AC">
              <w:rPr>
                <w:bCs/>
                <w:sz w:val="20"/>
                <w:szCs w:val="20"/>
              </w:rPr>
              <w:t> 000,00</w:t>
            </w:r>
          </w:p>
          <w:p w14:paraId="1DE165EB" w14:textId="77777777" w:rsidR="006F582A" w:rsidRPr="000B25AC" w:rsidRDefault="006F582A" w:rsidP="006F58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A9327B" w14:textId="77777777" w:rsidR="00CF3D97" w:rsidRDefault="00CF3D97" w:rsidP="000B25AC">
      <w:pPr>
        <w:rPr>
          <w:b/>
          <w:sz w:val="28"/>
          <w:szCs w:val="28"/>
        </w:rPr>
      </w:pPr>
    </w:p>
    <w:sectPr w:rsidR="00CF3D97" w:rsidSect="00C161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D97"/>
    <w:rsid w:val="00035AED"/>
    <w:rsid w:val="00086AC8"/>
    <w:rsid w:val="000A3AD9"/>
    <w:rsid w:val="000B25AC"/>
    <w:rsid w:val="000D1DBB"/>
    <w:rsid w:val="000D3F87"/>
    <w:rsid w:val="000F1220"/>
    <w:rsid w:val="000F37EF"/>
    <w:rsid w:val="00151116"/>
    <w:rsid w:val="001722F9"/>
    <w:rsid w:val="00186687"/>
    <w:rsid w:val="001F785E"/>
    <w:rsid w:val="001F7EBB"/>
    <w:rsid w:val="002A2040"/>
    <w:rsid w:val="002A2B92"/>
    <w:rsid w:val="002A7DEF"/>
    <w:rsid w:val="002F7C47"/>
    <w:rsid w:val="00305638"/>
    <w:rsid w:val="00313402"/>
    <w:rsid w:val="0034656F"/>
    <w:rsid w:val="003E6DAA"/>
    <w:rsid w:val="003F6F04"/>
    <w:rsid w:val="004608A5"/>
    <w:rsid w:val="00466801"/>
    <w:rsid w:val="004A3BDC"/>
    <w:rsid w:val="004A6366"/>
    <w:rsid w:val="004D34BB"/>
    <w:rsid w:val="00534787"/>
    <w:rsid w:val="00535245"/>
    <w:rsid w:val="00541798"/>
    <w:rsid w:val="00570A94"/>
    <w:rsid w:val="005C04BF"/>
    <w:rsid w:val="00631738"/>
    <w:rsid w:val="00632B2A"/>
    <w:rsid w:val="00650249"/>
    <w:rsid w:val="00671C8D"/>
    <w:rsid w:val="00680AB7"/>
    <w:rsid w:val="006F582A"/>
    <w:rsid w:val="007360BA"/>
    <w:rsid w:val="00745F6F"/>
    <w:rsid w:val="00771291"/>
    <w:rsid w:val="007C32ED"/>
    <w:rsid w:val="007F02E5"/>
    <w:rsid w:val="00841BB9"/>
    <w:rsid w:val="00842387"/>
    <w:rsid w:val="00860C2C"/>
    <w:rsid w:val="008646C5"/>
    <w:rsid w:val="00897B74"/>
    <w:rsid w:val="008C6E64"/>
    <w:rsid w:val="008E1BF5"/>
    <w:rsid w:val="008E3BAB"/>
    <w:rsid w:val="008F74DD"/>
    <w:rsid w:val="009011CF"/>
    <w:rsid w:val="009121FC"/>
    <w:rsid w:val="009373A9"/>
    <w:rsid w:val="00965B00"/>
    <w:rsid w:val="00984B24"/>
    <w:rsid w:val="009D7321"/>
    <w:rsid w:val="00A21A2C"/>
    <w:rsid w:val="00A256FD"/>
    <w:rsid w:val="00A55919"/>
    <w:rsid w:val="00A84E9D"/>
    <w:rsid w:val="00AA3DE7"/>
    <w:rsid w:val="00AA5CE4"/>
    <w:rsid w:val="00AB3364"/>
    <w:rsid w:val="00B14ABF"/>
    <w:rsid w:val="00B20712"/>
    <w:rsid w:val="00B818CA"/>
    <w:rsid w:val="00BF10D8"/>
    <w:rsid w:val="00C14877"/>
    <w:rsid w:val="00C16173"/>
    <w:rsid w:val="00C4101F"/>
    <w:rsid w:val="00C56EF1"/>
    <w:rsid w:val="00C82BA2"/>
    <w:rsid w:val="00C83358"/>
    <w:rsid w:val="00CB1161"/>
    <w:rsid w:val="00CB603D"/>
    <w:rsid w:val="00CC4BB3"/>
    <w:rsid w:val="00CD20C2"/>
    <w:rsid w:val="00CF3D97"/>
    <w:rsid w:val="00D11341"/>
    <w:rsid w:val="00D23258"/>
    <w:rsid w:val="00D31395"/>
    <w:rsid w:val="00D83695"/>
    <w:rsid w:val="00D96A28"/>
    <w:rsid w:val="00DE576F"/>
    <w:rsid w:val="00DF0EA5"/>
    <w:rsid w:val="00E5628D"/>
    <w:rsid w:val="00E66815"/>
    <w:rsid w:val="00EA6143"/>
    <w:rsid w:val="00EB3F8D"/>
    <w:rsid w:val="00EE4DF6"/>
    <w:rsid w:val="00F62D8A"/>
    <w:rsid w:val="00F6385F"/>
    <w:rsid w:val="00F8351F"/>
    <w:rsid w:val="00F8667C"/>
    <w:rsid w:val="00F93617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B599C"/>
  <w15:docId w15:val="{14D9A897-8A0D-478D-A1F9-3CA2424C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реестра владельцев ценных бумаг</vt:lpstr>
    </vt:vector>
  </TitlesOfParts>
  <Company>MoBIL GROUP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реестра владельцев ценных бумаг</dc:title>
  <dc:creator>Admin</dc:creator>
  <cp:lastModifiedBy>1</cp:lastModifiedBy>
  <cp:revision>13</cp:revision>
  <cp:lastPrinted>2023-10-19T07:58:00Z</cp:lastPrinted>
  <dcterms:created xsi:type="dcterms:W3CDTF">2023-08-11T13:36:00Z</dcterms:created>
  <dcterms:modified xsi:type="dcterms:W3CDTF">2023-10-19T09:59:00Z</dcterms:modified>
</cp:coreProperties>
</file>