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6C" w:rsidRPr="007B576C" w:rsidRDefault="007B576C" w:rsidP="007B576C">
      <w:pPr>
        <w:jc w:val="center"/>
        <w:rPr>
          <w:b/>
          <w:szCs w:val="28"/>
        </w:rPr>
      </w:pPr>
      <w:bookmarkStart w:id="0" w:name="_GoBack"/>
      <w:r w:rsidRPr="007B576C">
        <w:rPr>
          <w:b/>
          <w:szCs w:val="28"/>
        </w:rPr>
        <w:t>К СВЕДЕНИЮ АКЦИОНЕРОВ ОАО «ПОЛОЦКБЫТ»</w:t>
      </w:r>
    </w:p>
    <w:bookmarkEnd w:id="0"/>
    <w:p w:rsidR="007B576C" w:rsidRPr="007B576C" w:rsidRDefault="007B576C" w:rsidP="007B576C">
      <w:pPr>
        <w:rPr>
          <w:szCs w:val="28"/>
        </w:rPr>
      </w:pPr>
    </w:p>
    <w:p w:rsidR="007B576C" w:rsidRPr="007B576C" w:rsidRDefault="007B576C" w:rsidP="007B576C">
      <w:pPr>
        <w:ind w:firstLine="567"/>
        <w:jc w:val="both"/>
        <w:rPr>
          <w:szCs w:val="28"/>
        </w:rPr>
      </w:pPr>
      <w:r w:rsidRPr="007B576C">
        <w:rPr>
          <w:szCs w:val="28"/>
        </w:rPr>
        <w:t>Открытое акционерное общество "Полоцкбыт" расположенное по адресу: Республика Беларусь, Витебская область, город Полоцк, улица Октябрьская, 54, офис 401 сообщает, что согласно протоколу общего собрания акционеров от 22.04.2019 № 2 принято решение о выплате дивидендов за 4-й квартал 2019 года.</w:t>
      </w:r>
    </w:p>
    <w:p w:rsidR="007B576C" w:rsidRPr="007B576C" w:rsidRDefault="007B576C" w:rsidP="007B576C">
      <w:pPr>
        <w:ind w:firstLine="567"/>
        <w:jc w:val="both"/>
        <w:rPr>
          <w:szCs w:val="28"/>
        </w:rPr>
      </w:pPr>
      <w:r w:rsidRPr="007B576C">
        <w:rPr>
          <w:szCs w:val="28"/>
        </w:rPr>
        <w:t xml:space="preserve">Сроки выплаты дивидендов акционерам: с 20 марта 2020 г. по 31 мая </w:t>
      </w:r>
      <w:r>
        <w:rPr>
          <w:szCs w:val="28"/>
        </w:rPr>
        <w:br/>
      </w:r>
      <w:r w:rsidRPr="007B576C">
        <w:rPr>
          <w:szCs w:val="28"/>
        </w:rPr>
        <w:t>2020 г.</w:t>
      </w:r>
    </w:p>
    <w:p w:rsidR="007B576C" w:rsidRPr="007B576C" w:rsidRDefault="007B576C" w:rsidP="007B576C">
      <w:pPr>
        <w:ind w:firstLine="567"/>
        <w:jc w:val="both"/>
        <w:rPr>
          <w:szCs w:val="28"/>
        </w:rPr>
      </w:pPr>
      <w:r w:rsidRPr="007B576C">
        <w:rPr>
          <w:szCs w:val="28"/>
        </w:rPr>
        <w:t>Порядок выплаты дивидендов:</w:t>
      </w:r>
    </w:p>
    <w:p w:rsidR="007B576C" w:rsidRPr="007B576C" w:rsidRDefault="007B576C" w:rsidP="007B576C">
      <w:pPr>
        <w:ind w:firstLine="567"/>
        <w:jc w:val="both"/>
        <w:rPr>
          <w:szCs w:val="28"/>
        </w:rPr>
      </w:pPr>
      <w:r w:rsidRPr="007B576C">
        <w:rPr>
          <w:szCs w:val="28"/>
        </w:rPr>
        <w:t>на принадлежащие Полоцкому району акции – в соответствующий бюджет;</w:t>
      </w:r>
    </w:p>
    <w:p w:rsidR="007B576C" w:rsidRPr="007B576C" w:rsidRDefault="007B576C" w:rsidP="007B576C">
      <w:pPr>
        <w:ind w:firstLine="567"/>
        <w:jc w:val="both"/>
        <w:rPr>
          <w:szCs w:val="28"/>
        </w:rPr>
      </w:pPr>
      <w:r w:rsidRPr="007B576C">
        <w:rPr>
          <w:szCs w:val="28"/>
        </w:rPr>
        <w:t>зачислением на карт-счета акционеров-физических лиц, являющихся работниками Общества;</w:t>
      </w:r>
    </w:p>
    <w:p w:rsidR="007B576C" w:rsidRPr="007B576C" w:rsidRDefault="007B576C" w:rsidP="007B576C">
      <w:pPr>
        <w:ind w:firstLine="567"/>
        <w:jc w:val="both"/>
        <w:rPr>
          <w:szCs w:val="28"/>
        </w:rPr>
      </w:pPr>
      <w:r w:rsidRPr="007B576C">
        <w:rPr>
          <w:szCs w:val="28"/>
        </w:rPr>
        <w:t>акционерам-физическим лицам, не являющимся работниками Общества, - путем выплаты в кассе Общества по адресу: г.Полоцк, ул.Октябрьская, 54, понедельник-пятница, с 08.00 по 12.00, с 13.00 по 16.00.</w:t>
      </w:r>
    </w:p>
    <w:p w:rsidR="007B576C" w:rsidRPr="007B576C" w:rsidRDefault="007B576C" w:rsidP="007B576C">
      <w:pPr>
        <w:ind w:firstLine="567"/>
        <w:jc w:val="both"/>
        <w:rPr>
          <w:szCs w:val="28"/>
        </w:rPr>
      </w:pPr>
      <w:r w:rsidRPr="007B576C">
        <w:rPr>
          <w:szCs w:val="28"/>
        </w:rPr>
        <w:t>При себе иметь документ, удостоверяющий личность, представителю акционера – доверенность, оформленную в соответствии с требованиями действующего законодательства.</w:t>
      </w:r>
    </w:p>
    <w:p w:rsidR="007B576C" w:rsidRDefault="007B576C" w:rsidP="007B576C">
      <w:pPr>
        <w:ind w:firstLine="567"/>
        <w:jc w:val="both"/>
        <w:rPr>
          <w:szCs w:val="28"/>
        </w:rPr>
      </w:pPr>
    </w:p>
    <w:p w:rsidR="007B576C" w:rsidRPr="007B576C" w:rsidRDefault="007B576C" w:rsidP="007B576C">
      <w:pPr>
        <w:ind w:firstLine="567"/>
        <w:jc w:val="both"/>
        <w:rPr>
          <w:szCs w:val="28"/>
        </w:rPr>
      </w:pPr>
      <w:r w:rsidRPr="007B576C">
        <w:rPr>
          <w:szCs w:val="28"/>
        </w:rPr>
        <w:t>Наблюдательный совет ОАО «Полоцкбыт»</w:t>
      </w:r>
    </w:p>
    <w:p w:rsidR="007B576C" w:rsidRDefault="007B576C" w:rsidP="007B576C">
      <w:pPr>
        <w:jc w:val="both"/>
        <w:rPr>
          <w:szCs w:val="28"/>
        </w:rPr>
      </w:pPr>
    </w:p>
    <w:p w:rsidR="00ED0D15" w:rsidRPr="007B576C" w:rsidRDefault="007B576C" w:rsidP="007B576C">
      <w:pPr>
        <w:jc w:val="both"/>
        <w:rPr>
          <w:szCs w:val="28"/>
        </w:rPr>
      </w:pPr>
      <w:r w:rsidRPr="007B576C">
        <w:rPr>
          <w:szCs w:val="28"/>
        </w:rPr>
        <w:t>Дата размещения информации: 20 марта 2020 г.</w:t>
      </w:r>
    </w:p>
    <w:sectPr w:rsidR="00ED0D15" w:rsidRPr="007B576C" w:rsidSect="004C0FEF">
      <w:headerReference w:type="even" r:id="rId8"/>
      <w:headerReference w:type="default" r:id="rId9"/>
      <w:type w:val="continuous"/>
      <w:pgSz w:w="11906" w:h="16838"/>
      <w:pgMar w:top="1134" w:right="567" w:bottom="1134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1CE" w:rsidRDefault="00C231CE">
      <w:r>
        <w:separator/>
      </w:r>
    </w:p>
  </w:endnote>
  <w:endnote w:type="continuationSeparator" w:id="0">
    <w:p w:rsidR="00C231CE" w:rsidRDefault="00C2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1CE" w:rsidRDefault="00C231CE">
      <w:r>
        <w:separator/>
      </w:r>
    </w:p>
  </w:footnote>
  <w:footnote w:type="continuationSeparator" w:id="0">
    <w:p w:rsidR="00C231CE" w:rsidRDefault="00C23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819" w:rsidRDefault="00151819" w:rsidP="0015181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1819" w:rsidRDefault="001518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819" w:rsidRDefault="00151819" w:rsidP="0015181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193C">
      <w:rPr>
        <w:rStyle w:val="a8"/>
        <w:noProof/>
      </w:rPr>
      <w:t>2</w:t>
    </w:r>
    <w:r>
      <w:rPr>
        <w:rStyle w:val="a8"/>
      </w:rPr>
      <w:fldChar w:fldCharType="end"/>
    </w:r>
  </w:p>
  <w:p w:rsidR="00151819" w:rsidRDefault="001518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657"/>
    <w:multiLevelType w:val="hybridMultilevel"/>
    <w:tmpl w:val="4A9A51F8"/>
    <w:lvl w:ilvl="0" w:tplc="E29CF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646D49"/>
    <w:multiLevelType w:val="multilevel"/>
    <w:tmpl w:val="BE12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73"/>
    <w:rsid w:val="00001CBA"/>
    <w:rsid w:val="0000778F"/>
    <w:rsid w:val="0004288B"/>
    <w:rsid w:val="00097873"/>
    <w:rsid w:val="000B0223"/>
    <w:rsid w:val="000C3180"/>
    <w:rsid w:val="000F2B9F"/>
    <w:rsid w:val="00115EDB"/>
    <w:rsid w:val="001342BE"/>
    <w:rsid w:val="00144992"/>
    <w:rsid w:val="00151819"/>
    <w:rsid w:val="0015785B"/>
    <w:rsid w:val="00157BCF"/>
    <w:rsid w:val="00162ADE"/>
    <w:rsid w:val="00170195"/>
    <w:rsid w:val="00177F28"/>
    <w:rsid w:val="001C0ACD"/>
    <w:rsid w:val="00245CF4"/>
    <w:rsid w:val="002560CC"/>
    <w:rsid w:val="00281390"/>
    <w:rsid w:val="0028365F"/>
    <w:rsid w:val="002D2A7E"/>
    <w:rsid w:val="003337C7"/>
    <w:rsid w:val="003375CC"/>
    <w:rsid w:val="00350547"/>
    <w:rsid w:val="00364D86"/>
    <w:rsid w:val="00367971"/>
    <w:rsid w:val="0038449F"/>
    <w:rsid w:val="00394B1F"/>
    <w:rsid w:val="003A05A8"/>
    <w:rsid w:val="003A55F1"/>
    <w:rsid w:val="003C287D"/>
    <w:rsid w:val="003D1BE3"/>
    <w:rsid w:val="003D4BB5"/>
    <w:rsid w:val="004008B3"/>
    <w:rsid w:val="0040277A"/>
    <w:rsid w:val="00445FCC"/>
    <w:rsid w:val="0045111E"/>
    <w:rsid w:val="00471143"/>
    <w:rsid w:val="00485676"/>
    <w:rsid w:val="00492DE3"/>
    <w:rsid w:val="004A64FB"/>
    <w:rsid w:val="004C0FEF"/>
    <w:rsid w:val="004C37F3"/>
    <w:rsid w:val="004D1F66"/>
    <w:rsid w:val="004D5FD9"/>
    <w:rsid w:val="00503195"/>
    <w:rsid w:val="00511450"/>
    <w:rsid w:val="00567026"/>
    <w:rsid w:val="005B64BB"/>
    <w:rsid w:val="005D2DCC"/>
    <w:rsid w:val="005E356E"/>
    <w:rsid w:val="005F2E80"/>
    <w:rsid w:val="005F2EDF"/>
    <w:rsid w:val="00617F25"/>
    <w:rsid w:val="006255A4"/>
    <w:rsid w:val="00682901"/>
    <w:rsid w:val="006C0695"/>
    <w:rsid w:val="006C1A48"/>
    <w:rsid w:val="00712F4E"/>
    <w:rsid w:val="00714AFB"/>
    <w:rsid w:val="00754DA7"/>
    <w:rsid w:val="00785023"/>
    <w:rsid w:val="007B576C"/>
    <w:rsid w:val="007C69CD"/>
    <w:rsid w:val="007E3F66"/>
    <w:rsid w:val="007F05FB"/>
    <w:rsid w:val="007F4BAB"/>
    <w:rsid w:val="008170B1"/>
    <w:rsid w:val="00832970"/>
    <w:rsid w:val="008439DC"/>
    <w:rsid w:val="00856C10"/>
    <w:rsid w:val="00870027"/>
    <w:rsid w:val="008A193C"/>
    <w:rsid w:val="008A1DD9"/>
    <w:rsid w:val="00967B54"/>
    <w:rsid w:val="00981928"/>
    <w:rsid w:val="009C7FCC"/>
    <w:rsid w:val="009D0E69"/>
    <w:rsid w:val="009E5EE8"/>
    <w:rsid w:val="00A052BF"/>
    <w:rsid w:val="00A910FF"/>
    <w:rsid w:val="00AD0ED4"/>
    <w:rsid w:val="00AE43B4"/>
    <w:rsid w:val="00B11928"/>
    <w:rsid w:val="00B12384"/>
    <w:rsid w:val="00B13C22"/>
    <w:rsid w:val="00B22663"/>
    <w:rsid w:val="00B250A2"/>
    <w:rsid w:val="00B320F1"/>
    <w:rsid w:val="00B61D08"/>
    <w:rsid w:val="00B87B5F"/>
    <w:rsid w:val="00BC29D1"/>
    <w:rsid w:val="00BC31BA"/>
    <w:rsid w:val="00BC4111"/>
    <w:rsid w:val="00BC70EC"/>
    <w:rsid w:val="00BF6728"/>
    <w:rsid w:val="00C10DBC"/>
    <w:rsid w:val="00C12D88"/>
    <w:rsid w:val="00C17550"/>
    <w:rsid w:val="00C231CE"/>
    <w:rsid w:val="00C32585"/>
    <w:rsid w:val="00C86CC3"/>
    <w:rsid w:val="00C90160"/>
    <w:rsid w:val="00C97955"/>
    <w:rsid w:val="00CD11E2"/>
    <w:rsid w:val="00CD5CF8"/>
    <w:rsid w:val="00D169D7"/>
    <w:rsid w:val="00D44B43"/>
    <w:rsid w:val="00D52C04"/>
    <w:rsid w:val="00D65CF4"/>
    <w:rsid w:val="00D7749C"/>
    <w:rsid w:val="00DA55F5"/>
    <w:rsid w:val="00DE054D"/>
    <w:rsid w:val="00DF37A1"/>
    <w:rsid w:val="00E46B2F"/>
    <w:rsid w:val="00E66AD4"/>
    <w:rsid w:val="00E959E7"/>
    <w:rsid w:val="00E96E9A"/>
    <w:rsid w:val="00ED0D15"/>
    <w:rsid w:val="00ED2C28"/>
    <w:rsid w:val="00F00F78"/>
    <w:rsid w:val="00F325D2"/>
    <w:rsid w:val="00F45338"/>
    <w:rsid w:val="00F54557"/>
    <w:rsid w:val="00F7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FE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A64FB"/>
    <w:pPr>
      <w:tabs>
        <w:tab w:val="left" w:pos="1800"/>
      </w:tabs>
      <w:spacing w:before="460"/>
      <w:ind w:left="1797" w:hanging="1797"/>
    </w:pPr>
    <w:rPr>
      <w:sz w:val="30"/>
      <w:szCs w:val="30"/>
      <w:lang w:eastAsia="en-US"/>
    </w:rPr>
  </w:style>
  <w:style w:type="paragraph" w:customStyle="1" w:styleId="TimesNewRoman14">
    <w:name w:val="Стиль Основной текст с отступом + Times New Roman 14 пт"/>
    <w:basedOn w:val="a4"/>
    <w:rsid w:val="00AE43B4"/>
    <w:pPr>
      <w:spacing w:after="0"/>
      <w:ind w:firstLine="709"/>
    </w:pPr>
    <w:rPr>
      <w:sz w:val="30"/>
    </w:rPr>
  </w:style>
  <w:style w:type="paragraph" w:styleId="a4">
    <w:name w:val="Body Text"/>
    <w:basedOn w:val="a"/>
    <w:rsid w:val="00AE43B4"/>
    <w:pPr>
      <w:spacing w:after="120"/>
    </w:pPr>
  </w:style>
  <w:style w:type="paragraph" w:customStyle="1" w:styleId="a5">
    <w:name w:val="основной стиль"/>
    <w:basedOn w:val="a"/>
    <w:rsid w:val="005B64BB"/>
    <w:pPr>
      <w:ind w:firstLine="567"/>
      <w:jc w:val="both"/>
    </w:pPr>
    <w:rPr>
      <w:rFonts w:cs="Verdana"/>
      <w:sz w:val="22"/>
      <w:szCs w:val="22"/>
      <w:lang w:val="en-US" w:eastAsia="en-US"/>
    </w:rPr>
  </w:style>
  <w:style w:type="paragraph" w:styleId="a6">
    <w:name w:val="header"/>
    <w:basedOn w:val="a"/>
    <w:link w:val="a7"/>
    <w:rsid w:val="004C0F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C0FEF"/>
    <w:rPr>
      <w:sz w:val="28"/>
    </w:rPr>
  </w:style>
  <w:style w:type="character" w:styleId="a8">
    <w:name w:val="page number"/>
    <w:rsid w:val="004C0FEF"/>
  </w:style>
  <w:style w:type="paragraph" w:styleId="a9">
    <w:name w:val="Body Text Indent"/>
    <w:basedOn w:val="a"/>
    <w:link w:val="aa"/>
    <w:rsid w:val="00E959E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959E7"/>
    <w:rPr>
      <w:sz w:val="28"/>
    </w:rPr>
  </w:style>
  <w:style w:type="paragraph" w:customStyle="1" w:styleId="2">
    <w:name w:val="Знак2 Знак Знак Знак"/>
    <w:basedOn w:val="a"/>
    <w:rsid w:val="00E959E7"/>
    <w:pPr>
      <w:jc w:val="both"/>
    </w:pPr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28365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FE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A64FB"/>
    <w:pPr>
      <w:tabs>
        <w:tab w:val="left" w:pos="1800"/>
      </w:tabs>
      <w:spacing w:before="460"/>
      <w:ind w:left="1797" w:hanging="1797"/>
    </w:pPr>
    <w:rPr>
      <w:sz w:val="30"/>
      <w:szCs w:val="30"/>
      <w:lang w:eastAsia="en-US"/>
    </w:rPr>
  </w:style>
  <w:style w:type="paragraph" w:customStyle="1" w:styleId="TimesNewRoman14">
    <w:name w:val="Стиль Основной текст с отступом + Times New Roman 14 пт"/>
    <w:basedOn w:val="a4"/>
    <w:rsid w:val="00AE43B4"/>
    <w:pPr>
      <w:spacing w:after="0"/>
      <w:ind w:firstLine="709"/>
    </w:pPr>
    <w:rPr>
      <w:sz w:val="30"/>
    </w:rPr>
  </w:style>
  <w:style w:type="paragraph" w:styleId="a4">
    <w:name w:val="Body Text"/>
    <w:basedOn w:val="a"/>
    <w:rsid w:val="00AE43B4"/>
    <w:pPr>
      <w:spacing w:after="120"/>
    </w:pPr>
  </w:style>
  <w:style w:type="paragraph" w:customStyle="1" w:styleId="a5">
    <w:name w:val="основной стиль"/>
    <w:basedOn w:val="a"/>
    <w:rsid w:val="005B64BB"/>
    <w:pPr>
      <w:ind w:firstLine="567"/>
      <w:jc w:val="both"/>
    </w:pPr>
    <w:rPr>
      <w:rFonts w:cs="Verdana"/>
      <w:sz w:val="22"/>
      <w:szCs w:val="22"/>
      <w:lang w:val="en-US" w:eastAsia="en-US"/>
    </w:rPr>
  </w:style>
  <w:style w:type="paragraph" w:styleId="a6">
    <w:name w:val="header"/>
    <w:basedOn w:val="a"/>
    <w:link w:val="a7"/>
    <w:rsid w:val="004C0F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C0FEF"/>
    <w:rPr>
      <w:sz w:val="28"/>
    </w:rPr>
  </w:style>
  <w:style w:type="character" w:styleId="a8">
    <w:name w:val="page number"/>
    <w:rsid w:val="004C0FEF"/>
  </w:style>
  <w:style w:type="paragraph" w:styleId="a9">
    <w:name w:val="Body Text Indent"/>
    <w:basedOn w:val="a"/>
    <w:link w:val="aa"/>
    <w:rsid w:val="00E959E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959E7"/>
    <w:rPr>
      <w:sz w:val="28"/>
    </w:rPr>
  </w:style>
  <w:style w:type="paragraph" w:customStyle="1" w:styleId="2">
    <w:name w:val="Знак2 Знак Знак Знак"/>
    <w:basedOn w:val="a"/>
    <w:rsid w:val="00E959E7"/>
    <w:pPr>
      <w:jc w:val="both"/>
    </w:pPr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2836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2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3</cp:revision>
  <dcterms:created xsi:type="dcterms:W3CDTF">2022-05-06T13:46:00Z</dcterms:created>
  <dcterms:modified xsi:type="dcterms:W3CDTF">2022-05-06T13:47:00Z</dcterms:modified>
</cp:coreProperties>
</file>